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</w:t>
        <w:tab/>
        <w:t xml:space="preserve">  </w:t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Dirigente Scolastico I.C. “Esseneto”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di Agrigento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ind w:right="284"/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 Missione 4: Istruzione E Ricerca Componente 1 – Potenziamento dell’offerta dei servizi di istruzione: dagli asili nido alle Università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ind w:right="284"/>
        <w:jc w:val="center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ind w:right="284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 (D.M. 2 febbraio 2024, n. 19)</w:t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="276" w:lineRule="auto"/>
        <w:ind w:left="220" w:firstLine="0"/>
        <w:jc w:val="center"/>
        <w:rPr>
          <w:rFonts w:ascii="Arial" w:cs="Arial" w:eastAsia="Arial" w:hAnsi="Arial"/>
          <w:b w:val="1"/>
          <w:sz w:val="17"/>
          <w:szCs w:val="1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u w:val="single"/>
          <w:rtl w:val="0"/>
        </w:rPr>
        <w:t xml:space="preserve">ALLEGATO “B” ALL’AVVISO</w:t>
      </w:r>
    </w:p>
    <w:p w:rsidR="00000000" w:rsidDel="00000000" w:rsidP="00000000" w:rsidRDefault="00000000" w:rsidRPr="00000000" w14:paraId="0000000A">
      <w:pPr>
        <w:spacing w:after="1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PROCEDURA DI SELEZIONE PER IL CONFERIMENTO DI </w:t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3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fino a n. 4 incarichi individuali, quali TUTOR in percorsi formativi e laboratoriali co-curriculari rivolti ad alunni (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TIPOLOGIA* C)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733"/>
        </w:tabs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733"/>
        </w:tabs>
        <w:ind w:right="284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Titolo progetto: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“teste ben fatte”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733"/>
        </w:tabs>
        <w:ind w:right="284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CNP: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M4C1I1.4-2024-1322-P-49370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733"/>
        </w:tabs>
        <w:ind w:right="284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i w:val="1"/>
          <w:color w:val="212529"/>
          <w:sz w:val="20"/>
          <w:szCs w:val="20"/>
          <w:highlight w:val="white"/>
          <w:rtl w:val="0"/>
        </w:rPr>
        <w:t xml:space="preserve">D44D21000900006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a ____________________________________________ il ____________________</w:t>
      </w:r>
    </w:p>
    <w:p w:rsidR="00000000" w:rsidDel="00000000" w:rsidP="00000000" w:rsidRDefault="00000000" w:rsidRPr="00000000" w14:paraId="00000014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5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a ___________________________via__________________________________</w:t>
      </w:r>
    </w:p>
    <w:p w:rsidR="00000000" w:rsidDel="00000000" w:rsidP="00000000" w:rsidRDefault="00000000" w:rsidRPr="00000000" w14:paraId="00000016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7">
      <w:pPr>
        <w:spacing w:after="240" w:before="240"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E-Mail ______________________ ____indirizzo PEC______________________________</w:t>
      </w:r>
    </w:p>
    <w:p w:rsidR="00000000" w:rsidDel="00000000" w:rsidP="00000000" w:rsidRDefault="00000000" w:rsidRPr="00000000" w14:paraId="00000018">
      <w:pPr>
        <w:spacing w:after="240" w:before="240" w:line="480" w:lineRule="auto"/>
        <w:rPr>
          <w:rFonts w:ascii="Calibri" w:cs="Calibri" w:eastAsia="Calibri" w:hAnsi="Calibri"/>
          <w:b w:val="1"/>
          <w:i w:val="1"/>
          <w:sz w:val="17"/>
          <w:szCs w:val="17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 servizio presso _______________________       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highlight w:val="white"/>
          <w:rtl w:val="0"/>
        </w:rPr>
        <w:t xml:space="preserve"> in qualità di _</w:t>
      </w:r>
      <w:r w:rsidDel="00000000" w:rsidR="00000000" w:rsidRPr="00000000">
        <w:rPr>
          <w:rFonts w:ascii="Calibri" w:cs="Calibri" w:eastAsia="Calibri" w:hAnsi="Calibri"/>
          <w:b w:val="1"/>
          <w:sz w:val="17"/>
          <w:szCs w:val="17"/>
          <w:rtl w:val="0"/>
        </w:rPr>
        <w:t xml:space="preserve">_____________________________________________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7"/>
          <w:szCs w:val="17"/>
          <w:highlight w:val="white"/>
          <w:rtl w:val="0"/>
        </w:rPr>
        <w:t xml:space="preserve">indicare se il partecipante rientra tra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b w:val="1"/>
          <w:sz w:val="17"/>
          <w:szCs w:val="17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7"/>
          <w:szCs w:val="17"/>
          <w:highlight w:val="white"/>
          <w:rtl w:val="0"/>
        </w:rPr>
        <w:t xml:space="preserve">personale interno alla Istituzione scolastica   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b w:val="1"/>
          <w:sz w:val="17"/>
          <w:szCs w:val="17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7"/>
          <w:szCs w:val="17"/>
          <w:highlight w:val="white"/>
          <w:rtl w:val="0"/>
        </w:rPr>
        <w:t xml:space="preserve">altra Istituzione scolastica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spacing w:after="100" w:line="276" w:lineRule="auto"/>
        <w:ind w:left="720" w:hanging="360"/>
        <w:jc w:val="both"/>
        <w:rPr>
          <w:rFonts w:ascii="Calibri" w:cs="Calibri" w:eastAsia="Calibri" w:hAnsi="Calibri"/>
          <w:b w:val="1"/>
          <w:sz w:val="17"/>
          <w:szCs w:val="17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7"/>
          <w:szCs w:val="17"/>
          <w:highlight w:val="white"/>
          <w:rtl w:val="0"/>
        </w:rPr>
        <w:t xml:space="preserve">esperto esterno ovvero se è dipendente di altra P.A.  _________________(indicare)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l’attribuzione dell’incarico relativamente al progetto per la figura professionale di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24.7244094488189" w:topFromText="181.4173228346457" w:bottomFromText="180" w:vertAnchor="text" w:horzAnchor="text" w:tblpX="0" w:tblpY="0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035"/>
        <w:gridCol w:w="3180"/>
        <w:gridCol w:w="1995"/>
        <w:gridCol w:w="990"/>
        <w:gridCol w:w="1830"/>
        <w:tblGridChange w:id="0">
          <w:tblGrid>
            <w:gridCol w:w="1185"/>
            <w:gridCol w:w="1035"/>
            <w:gridCol w:w="3180"/>
            <w:gridCol w:w="1995"/>
            <w:gridCol w:w="990"/>
            <w:gridCol w:w="1830"/>
          </w:tblGrid>
        </w:tblGridChange>
      </w:tblGrid>
      <w:tr>
        <w:trPr>
          <w:cantSplit w:val="0"/>
          <w:trHeight w:val="689.9527559055118" w:hRule="atLeast"/>
          <w:tblHeader w:val="0"/>
        </w:trPr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Tipologia* </w:t>
            </w:r>
          </w:p>
        </w:tc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Nr.</w:t>
            </w:r>
          </w:p>
        </w:tc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Figura</w:t>
            </w:r>
          </w:p>
        </w:tc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Durata dell’incarico in ore</w:t>
            </w:r>
          </w:p>
        </w:tc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Numero edizioni</w:t>
            </w:r>
          </w:p>
        </w:tc>
        <w:tc>
          <w:tcPr>
            <w:shd w:fill="aacf92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PREFERENZA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4.94140625" w:hRule="atLeast"/>
          <w:tblHeader w:val="0"/>
        </w:trPr>
        <w:tc>
          <w:tcPr>
            <w:vMerge w:val="restart"/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Tutor in percorsi formativi e laboratoriali co-curricolari  “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SPORT E SORRISI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1”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ore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</w:tcPr>
          <w:p w:rsidR="00000000" w:rsidDel="00000000" w:rsidP="00000000" w:rsidRDefault="00000000" w:rsidRPr="00000000" w14:paraId="0000002F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Inserire X e ordine di preferenza</w:t>
            </w:r>
          </w:p>
          <w:p w:rsidR="00000000" w:rsidDel="00000000" w:rsidP="00000000" w:rsidRDefault="00000000" w:rsidRPr="00000000" w14:paraId="00000030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……………………..</w:t>
            </w:r>
          </w:p>
        </w:tc>
      </w:tr>
      <w:tr>
        <w:trPr>
          <w:cantSplit w:val="0"/>
          <w:trHeight w:val="1004.94140625" w:hRule="atLeast"/>
          <w:tblHeader w:val="0"/>
        </w:trPr>
        <w:tc>
          <w:tcPr>
            <w:vMerge w:val="continue"/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Lines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Tutor in percorsi formativi e laboratoriali co-curricolari  “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SPORT E SORRISI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2”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ore 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</w:tcPr>
          <w:p w:rsidR="00000000" w:rsidDel="00000000" w:rsidP="00000000" w:rsidRDefault="00000000" w:rsidRPr="00000000" w14:paraId="00000037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Inserire X e ordine di preferenza</w:t>
            </w:r>
          </w:p>
          <w:p w:rsidR="00000000" w:rsidDel="00000000" w:rsidP="00000000" w:rsidRDefault="00000000" w:rsidRPr="00000000" w14:paraId="00000038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……………………..</w:t>
            </w:r>
          </w:p>
        </w:tc>
      </w:tr>
      <w:tr>
        <w:trPr>
          <w:cantSplit w:val="0"/>
          <w:trHeight w:val="576.5669291338583" w:hRule="atLeast"/>
          <w:tblHeader w:val="0"/>
        </w:trPr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Lines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Tutor in percorso formativo e laboratoriale co-curricolari “LASCIA IL SEGNO”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ore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</w:tcPr>
          <w:p w:rsidR="00000000" w:rsidDel="00000000" w:rsidP="00000000" w:rsidRDefault="00000000" w:rsidRPr="00000000" w14:paraId="0000003E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Inserire X e ordine di preferenza</w:t>
            </w:r>
          </w:p>
          <w:p w:rsidR="00000000" w:rsidDel="00000000" w:rsidP="00000000" w:rsidRDefault="00000000" w:rsidRPr="00000000" w14:paraId="0000003F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……………………..</w:t>
            </w:r>
          </w:p>
        </w:tc>
      </w:tr>
      <w:tr>
        <w:trPr>
          <w:cantSplit w:val="0"/>
          <w:trHeight w:val="576.5669291338583" w:hRule="atLeast"/>
          <w:tblHeader w:val="0"/>
        </w:trPr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Lines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Tutor in percorso formativo e laboratoriale co-curricolari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“EMOZIONI SUL PALCO”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spacing w:after="100" w:before="1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ore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</w:tcPr>
          <w:p w:rsidR="00000000" w:rsidDel="00000000" w:rsidP="00000000" w:rsidRDefault="00000000" w:rsidRPr="00000000" w14:paraId="00000046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Inserire X e ordine di preferenza</w:t>
            </w:r>
          </w:p>
          <w:p w:rsidR="00000000" w:rsidDel="00000000" w:rsidP="00000000" w:rsidRDefault="00000000" w:rsidRPr="00000000" w14:paraId="00000047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……………………..</w:t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="4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di essere ammesso/a a partecipare alla procedura in oggetto. </w:t>
      </w:r>
    </w:p>
    <w:p w:rsidR="00000000" w:rsidDel="00000000" w:rsidP="00000000" w:rsidRDefault="00000000" w:rsidRPr="00000000" w14:paraId="00000049">
      <w:pPr>
        <w:spacing w:after="1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fine,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0" w:line="276" w:lineRule="auto"/>
        <w:ind w:left="992.125984251968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line="276" w:lineRule="auto"/>
        <w:ind w:left="992.125984251968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before="0" w:line="276" w:lineRule="auto"/>
        <w:ind w:left="992.125984251968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340" w:before="0" w:line="276" w:lineRule="auto"/>
        <w:ind w:left="992.125984251968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4F">
      <w:pPr>
        <w:spacing w:after="100" w:line="276" w:lineRule="auto"/>
        <w:ind w:left="3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50">
      <w:pPr>
        <w:spacing w:after="340" w:before="24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51">
      <w:pPr>
        <w:spacing w:after="340" w:before="24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di aver preso visione del Decreto e dell’Avviso e di accettare tutte le condizioni ivi contenute;</w:t>
      </w:r>
    </w:p>
    <w:p w:rsidR="00000000" w:rsidDel="00000000" w:rsidP="00000000" w:rsidRDefault="00000000" w:rsidRPr="00000000" w14:paraId="00000052">
      <w:pPr>
        <w:spacing w:after="340" w:before="24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di aver preso visione dell’informativa di cui all’art. 10 dell’Avviso;</w:t>
      </w:r>
    </w:p>
    <w:p w:rsidR="00000000" w:rsidDel="00000000" w:rsidP="00000000" w:rsidRDefault="00000000" w:rsidRPr="00000000" w14:paraId="00000053">
      <w:pPr>
        <w:spacing w:after="520" w:before="24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54">
      <w:pPr>
        <w:spacing w:after="1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55">
      <w:pPr>
        <w:spacing w:after="1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56">
      <w:pPr>
        <w:spacing w:after="1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24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2"/>
          <w:szCs w:val="22"/>
          <w:shd w:fill="ffff0b" w:val="clear"/>
          <w:rtl w:val="0"/>
        </w:rPr>
        <w:t xml:space="preserve">o se sì a quali</w:t>
      </w:r>
      <w:r w:rsidDel="00000000" w:rsidR="00000000" w:rsidRPr="00000000">
        <w:rPr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340" w:before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60">
      <w:pPr>
        <w:spacing w:after="100" w:line="276" w:lineRule="auto"/>
        <w:ind w:left="80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61">
      <w:pPr>
        <w:spacing w:after="340" w:before="240" w:line="276" w:lineRule="auto"/>
        <w:ind w:left="425.1968503937008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62">
      <w:pPr>
        <w:spacing w:after="340" w:before="240" w:line="276" w:lineRule="auto"/>
        <w:ind w:left="425.19685039370086" w:firstLine="0"/>
        <w:jc w:val="both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xi </w:t>
      </w:r>
      <w:r w:rsidDel="00000000" w:rsidR="00000000" w:rsidRPr="00000000">
        <w:rPr>
          <w:sz w:val="22"/>
          <w:szCs w:val="22"/>
          <w:rtl w:val="0"/>
        </w:rPr>
        <w:t xml:space="preserve">possedere i titoli di studio / professionali e le esperienze  richiesti a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i fini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della partecipazione alla procedura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aggiornato e sottoscritto contenente una autodichiarazione di veridicità dei dati e delle informazioni contenute, ai sensi degli artt. 46 e 47 del D.P.R. 445/2000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2) fotocopia del documento di identità in corso di validità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3) Allegato 4 - griglia di (auto)valutazione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0"/>
          <w:tab w:val="left" w:leader="none" w:pos="142"/>
        </w:tabs>
        <w:spacing w:after="120" w:before="0" w:line="276" w:lineRule="auto"/>
        <w:ind w:left="0" w:firstLine="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0"/>
          <w:tab w:val="left" w:leader="none" w:pos="142"/>
        </w:tabs>
        <w:spacing w:after="1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0"/>
          <w:tab w:val="left" w:leader="none" w:pos="142"/>
        </w:tabs>
        <w:spacing w:after="1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__________________________________ firma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0"/>
          <w:tab w:val="left" w:leader="none" w:pos="142"/>
        </w:tabs>
        <w:spacing w:after="1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before="24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DICHIARAZIONI AGGIUNTIVE</w:t>
      </w:r>
    </w:p>
    <w:p w:rsidR="00000000" w:rsidDel="00000000" w:rsidP="00000000" w:rsidRDefault="00000000" w:rsidRPr="00000000" w14:paraId="0000006D">
      <w:pPr>
        <w:spacing w:after="24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before="24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6F">
      <w:pPr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2">
      <w:pPr>
        <w:spacing w:after="200" w:before="24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Data___________________ firma__________________________________________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134" w:top="1417" w:left="850" w:right="1134" w:header="426" w:footer="2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Kunstler Script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-287649</wp:posOffset>
          </wp:positionH>
          <wp:positionV relativeFrom="paragraph">
            <wp:posOffset>217170</wp:posOffset>
          </wp:positionV>
          <wp:extent cx="6744335" cy="2825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spacing w:line="276" w:lineRule="auto"/>
      <w:jc w:val="both"/>
      <w:rPr>
        <w:rFonts w:ascii="Arial" w:cs="Arial" w:eastAsia="Arial" w:hAnsi="Arial"/>
        <w:b w:val="1"/>
        <w:sz w:val="26"/>
        <w:szCs w:val="26"/>
        <w:u w:val="single"/>
      </w:rPr>
    </w:pPr>
    <w:r w:rsidDel="00000000" w:rsidR="00000000" w:rsidRPr="00000000">
      <w:rPr>
        <w:b w:val="1"/>
        <w:i w:val="1"/>
        <w:sz w:val="22"/>
        <w:szCs w:val="22"/>
        <w:rtl w:val="0"/>
      </w:rPr>
      <w:t xml:space="preserve">Allegato B </w:t>
    </w:r>
    <w:r w:rsidDel="00000000" w:rsidR="00000000" w:rsidRPr="00000000">
      <w:rPr>
        <w:i w:val="1"/>
        <w:sz w:val="22"/>
        <w:szCs w:val="22"/>
        <w:rtl w:val="0"/>
      </w:rPr>
      <w:t xml:space="preserve">all’Avviso – Modello di domanda di partecipazione </w:t>
    </w:r>
    <w:r w:rsidDel="00000000" w:rsidR="00000000" w:rsidRPr="00000000">
      <w:rPr>
        <w:b w:val="1"/>
        <w:i w:val="1"/>
        <w:sz w:val="22"/>
        <w:szCs w:val="22"/>
        <w:rtl w:val="0"/>
      </w:rPr>
      <w:t xml:space="preserve">TUTOR </w:t>
    </w:r>
    <w:r w:rsidDel="00000000" w:rsidR="00000000" w:rsidRPr="00000000">
      <w:rPr>
        <w:i w:val="1"/>
        <w:sz w:val="22"/>
        <w:szCs w:val="22"/>
        <w:rtl w:val="0"/>
      </w:rPr>
      <w:t xml:space="preserve">D.M. 19/2024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widowControl w:val="0"/>
      <w:tabs>
        <w:tab w:val="right" w:leader="none" w:pos="6696"/>
      </w:tabs>
      <w:jc w:val="center"/>
      <w:rPr>
        <w:rFonts w:ascii="Kunstler Script" w:cs="Kunstler Script" w:eastAsia="Kunstler Script" w:hAnsi="Kunstler Scrip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jc w:val="both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jc w:val="both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jc w:val="both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jc w:val="both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TKMg83BDf7Yw5nInBYT//KzMQ==">CgMxLjAyCGguZ2pkZ3hzMgloLjMwajB6bGw4AHIhMS1YeXRkYWFvX3UxMHFXNUg1VXRwcndhRXVncEZHclVL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