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 Dirigente Scolastico.I.C.Esseneto di Agrigento</w:t>
      </w:r>
    </w:p>
    <w:tbl>
      <w:tblPr>
        <w:tblStyle w:val="Table1"/>
        <w:tblpPr w:leftFromText="180" w:rightFromText="180" w:topFromText="0" w:bottomFromText="0" w:vertAnchor="text" w:horzAnchor="text" w:tblpX="0" w:tblpY="117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widowControl w:val="1"/>
              <w:spacing w:after="240" w:before="12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OGGETTO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MISSIONE 4: ISTRUZIONE E RICERCA Componente 1 – Potenziamento dell’offerta dei servizi di istruzione: dagli asili nido alle Università – Linea di investimento 2.1: Didattica digitale integrata e formazione alla transizione digitale del personale scolastico Formazione del personale scolastico per la transizione digitale (D.M. 66/2023).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del Piano nazionale di ripresa e resilienza per la “creazione di un sistema multidimensionale per la formazione continua dei docenti e del personale scolastico per la transizione digitale”, con il coordinamento del Ministero dell’istruzione e del merito, la formazione di “circa 650.000dirigenti scolastici, insegnanti e personale amministrativo, la creazione di circa 20.000 corsi di formazione"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1"/>
              <w:spacing w:after="40"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Titolo del Progetto: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Playful Learning Lab</w:t>
            </w:r>
          </w:p>
          <w:p w:rsidR="00000000" w:rsidDel="00000000" w:rsidP="00000000" w:rsidRDefault="00000000" w:rsidRPr="00000000" w14:paraId="00000004">
            <w:pPr>
              <w:widowControl w:val="1"/>
              <w:spacing w:after="40" w:line="259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CNP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M4C1I2.1-2023-1222-P-36281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1"/>
              <w:spacing w:after="40" w:line="259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CUP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D44D23004730006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1"/>
              <w:spacing w:after="120" w:before="120" w:line="276" w:lineRule="auto"/>
              <w:rPr>
                <w:rFonts w:ascii="Calibri" w:cs="Calibri" w:eastAsia="Calibri" w:hAnsi="Calibri"/>
              </w:rPr>
            </w:pPr>
            <w:bookmarkStart w:colFirst="0" w:colLast="0" w:name="_heading=h.mhd7pximcs23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120" w:before="12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DOMANDA DI PARTECIPAZIONE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alla  Procedura di selezione per il conferimento di 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spacing w:line="276" w:lineRule="auto"/>
              <w:rPr>
                <w:rFonts w:ascii="Arial" w:cs="Arial" w:eastAsia="Arial" w:hAnsi="Arial"/>
                <w:b w:val="1"/>
                <w:color w:val="212529"/>
                <w:highlight w:val="white"/>
              </w:rPr>
            </w:pPr>
            <w:bookmarkStart w:colFirst="0" w:colLast="0" w:name="_heading=h.vtqez8nhzphq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Tipologia attività: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1"/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oeee88c0pprg" w:id="3"/>
            <w:bookmarkEnd w:id="3"/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A - “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Percorsi di formazione sulla transizione digitale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  <w:rtl w:val="0"/>
              </w:rPr>
              <w:t xml:space="preserve">:  n. 4 TUTOR - 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highlight w:val="white"/>
                <w:rtl w:val="0"/>
              </w:rPr>
              <w:t xml:space="preserve">Percorsi formativi erogati a gruppi di almeno 15 partecipanti che conseguiranno l'attestato finale. </w:t>
            </w:r>
          </w:p>
          <w:p w:rsidR="00000000" w:rsidDel="00000000" w:rsidP="00000000" w:rsidRDefault="00000000" w:rsidRPr="00000000" w14:paraId="0000000A">
            <w:pPr>
              <w:widowControl w:val="1"/>
              <w:spacing w:line="276" w:lineRule="auto"/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</w:rPr>
            </w:pPr>
            <w:bookmarkStart w:colFirst="0" w:colLast="0" w:name="_heading=h.sfhbvinojq9j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1"/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bqdxmg1i8nu5" w:id="5"/>
            <w:bookmarkEnd w:id="5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 - “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Laboratori di formazione sul campo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  <w:rtl w:val="0"/>
              </w:rPr>
              <w:t xml:space="preserve">: n. 7 TUTOR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rtl w:val="0"/>
              </w:rPr>
              <w:t xml:space="preserve">Laboratori di formazione erogati a gruppi di almeno 5 partecipanti che conseguiranno l’attestato finale.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1"/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j3wwijkap5xf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1"/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GRIGLIA DI (AUTO)VALUTAZIONE DEI TITOLI E DELLE ESPERIENZE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DEL__ CANDIDAT_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(nome) 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1"/>
        <w:spacing w:line="276" w:lineRule="auto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TUTOR</w:t>
      </w:r>
    </w:p>
    <w:p w:rsidR="00000000" w:rsidDel="00000000" w:rsidP="00000000" w:rsidRDefault="00000000" w:rsidRPr="00000000" w14:paraId="00000011">
      <w:pPr>
        <w:widowControl w:val="1"/>
        <w:spacing w:line="276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8.181818181818" w:type="dxa"/>
        <w:jc w:val="left"/>
        <w:tblInd w:w="15.0" w:type="dxa"/>
        <w:tblLayout w:type="fixed"/>
        <w:tblLook w:val="0600"/>
      </w:tblPr>
      <w:tblGrid>
        <w:gridCol w:w="1125"/>
        <w:gridCol w:w="4875"/>
        <w:gridCol w:w="915"/>
        <w:gridCol w:w="795"/>
        <w:gridCol w:w="1254.5454545454545"/>
        <w:gridCol w:w="1243.6363636363637"/>
        <w:tblGridChange w:id="0">
          <w:tblGrid>
            <w:gridCol w:w="1125"/>
            <w:gridCol w:w="4875"/>
            <w:gridCol w:w="915"/>
            <w:gridCol w:w="795"/>
            <w:gridCol w:w="1254.5454545454545"/>
            <w:gridCol w:w="1243.6363636363637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spacing w:line="276" w:lineRule="auto"/>
              <w:jc w:val="left"/>
              <w:rPr>
                <w:b w:val="1"/>
                <w:sz w:val="18"/>
                <w:szCs w:val="18"/>
                <w:shd w:fill="d9d9d9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d9d9d9" w:val="clear"/>
                <w:rtl w:val="0"/>
              </w:rPr>
              <w:t xml:space="preserve">N.ordine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spacing w:line="276" w:lineRule="auto"/>
              <w:jc w:val="left"/>
              <w:rPr>
                <w:b w:val="1"/>
                <w:sz w:val="18"/>
                <w:szCs w:val="18"/>
                <w:shd w:fill="d9d9d9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d9d9d9" w:val="clear"/>
                <w:rtl w:val="0"/>
              </w:rPr>
              <w:t xml:space="preserve">TITOLI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spacing w:line="276" w:lineRule="auto"/>
              <w:jc w:val="left"/>
              <w:rPr>
                <w:b w:val="1"/>
                <w:sz w:val="18"/>
                <w:szCs w:val="18"/>
                <w:shd w:fill="d9d9d9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d9d9d9" w:val="clear"/>
                <w:rtl w:val="0"/>
              </w:rPr>
              <w:t xml:space="preserve">PUNTI / titolo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spacing w:line="276" w:lineRule="auto"/>
              <w:jc w:val="left"/>
              <w:rPr>
                <w:b w:val="1"/>
                <w:sz w:val="18"/>
                <w:szCs w:val="18"/>
                <w:shd w:fill="d9d9d9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d9d9d9" w:val="clear"/>
                <w:rtl w:val="0"/>
              </w:rPr>
              <w:t xml:space="preserve">MAX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punteggio attribuito dal candidato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punteggio attribuito dalla commissione</w:t>
            </w:r>
          </w:p>
        </w:tc>
      </w:tr>
      <w:tr>
        <w:trPr>
          <w:cantSplit w:val="0"/>
          <w:trHeight w:val="2406.35742187500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a)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Laurea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vecchio ordinamento o secondo livello </w:t>
            </w:r>
          </w:p>
          <w:p w:rsidR="00000000" w:rsidDel="00000000" w:rsidP="00000000" w:rsidRDefault="00000000" w:rsidRPr="00000000" w14:paraId="0000001A">
            <w:pPr>
              <w:widowControl w:val="1"/>
              <w:numPr>
                <w:ilvl w:val="0"/>
                <w:numId w:val="1"/>
              </w:numPr>
              <w:spacing w:line="276" w:lineRule="auto"/>
              <w:ind w:left="72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conseguito con una votazione da 66 a 93  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punti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1"/>
              <w:numPr>
                <w:ilvl w:val="0"/>
                <w:numId w:val="1"/>
              </w:numPr>
              <w:spacing w:line="276" w:lineRule="auto"/>
              <w:ind w:left="72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conseguito con una votazione da 94 a 99 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punti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1"/>
              <w:numPr>
                <w:ilvl w:val="0"/>
                <w:numId w:val="1"/>
              </w:numPr>
              <w:spacing w:line="276" w:lineRule="auto"/>
              <w:ind w:left="72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conseguito con una votazione da 100 a 110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punti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1"/>
              <w:numPr>
                <w:ilvl w:val="0"/>
                <w:numId w:val="1"/>
              </w:numPr>
              <w:spacing w:after="240" w:line="276" w:lineRule="auto"/>
              <w:ind w:left="72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conseguito con una votazione di 110 e lode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punti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b)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Laurea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triennale </w:t>
            </w:r>
          </w:p>
          <w:p w:rsidR="00000000" w:rsidDel="00000000" w:rsidP="00000000" w:rsidRDefault="00000000" w:rsidRPr="00000000" w14:paraId="0000001F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N.B. si valuta un solo tipo titolo a) o 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 4 a 8</w:t>
            </w:r>
          </w:p>
          <w:p w:rsidR="00000000" w:rsidDel="00000000" w:rsidP="00000000" w:rsidRDefault="00000000" w:rsidRPr="00000000" w14:paraId="00000022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8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2A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0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spacing w:line="276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Incarico di tutor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in progetti PON/POR/PNRR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1"/>
              <w:spacing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1"/>
              <w:spacing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spacing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spacing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1"/>
              <w:spacing w:line="276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1"/>
              <w:spacing w:line="276" w:lineRule="auto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Attività e/o incarichi di coordinamento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organizzazione  delle attività all’interno della scuola (es: staff, coord.dipartimento, coord classe, referente, commissione  ecc)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(2 punti per anno - max 4)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1"/>
              <w:spacing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1"/>
              <w:spacing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1"/>
              <w:spacing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spacing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1.968261718750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spacing w:line="276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spacing w:line="276" w:lineRule="auto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Corsi di formazione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saranno valutati solo corsi della durata minima di 20 ore, con attestato -  la mancata indicazione delle ore comporterà la non valutazione del titolo)</w:t>
            </w:r>
          </w:p>
          <w:p w:rsidR="00000000" w:rsidDel="00000000" w:rsidP="00000000" w:rsidRDefault="00000000" w:rsidRPr="00000000" w14:paraId="00000041">
            <w:pPr>
              <w:widowControl w:val="1"/>
              <w:numPr>
                <w:ilvl w:val="0"/>
                <w:numId w:val="5"/>
              </w:numPr>
              <w:spacing w:line="276" w:lineRule="auto"/>
              <w:ind w:left="72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pertinenti alle tematiche del percorso/corso </w:t>
            </w:r>
          </w:p>
          <w:p w:rsidR="00000000" w:rsidDel="00000000" w:rsidP="00000000" w:rsidRDefault="00000000" w:rsidRPr="00000000" w14:paraId="00000042">
            <w:pPr>
              <w:widowControl w:val="1"/>
              <w:numPr>
                <w:ilvl w:val="0"/>
                <w:numId w:val="5"/>
              </w:numPr>
              <w:spacing w:after="240" w:line="276" w:lineRule="auto"/>
              <w:ind w:left="72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altre tematiche trasversali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7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4C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Documentazione/certificazione delle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competenze informatiche e/o linguistiche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1">
            <w:pPr>
              <w:widowControl w:val="1"/>
              <w:numPr>
                <w:ilvl w:val="0"/>
                <w:numId w:val="2"/>
              </w:numPr>
              <w:spacing w:line="290.4" w:lineRule="auto"/>
              <w:ind w:left="720" w:right="24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Possesso di certificazione competenze lingua straniera (QCER) o similare</w:t>
            </w:r>
          </w:p>
          <w:p w:rsidR="00000000" w:rsidDel="00000000" w:rsidP="00000000" w:rsidRDefault="00000000" w:rsidRPr="00000000" w14:paraId="00000052">
            <w:pPr>
              <w:widowControl w:val="1"/>
              <w:numPr>
                <w:ilvl w:val="0"/>
                <w:numId w:val="2"/>
              </w:numPr>
              <w:spacing w:line="290.4" w:lineRule="auto"/>
              <w:ind w:left="720" w:right="24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Possesso di certificazione ECDL (7 moduli)/ EIPASS (7 moduli) o similare</w:t>
            </w:r>
          </w:p>
          <w:p w:rsidR="00000000" w:rsidDel="00000000" w:rsidP="00000000" w:rsidRDefault="00000000" w:rsidRPr="00000000" w14:paraId="00000053">
            <w:pPr>
              <w:widowControl w:val="1"/>
              <w:spacing w:line="290.4" w:lineRule="auto"/>
              <w:ind w:left="720" w:right="24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7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9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D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F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1"/>
              <w:spacing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widowControl w:val="1"/>
        <w:spacing w:line="276" w:lineRule="auto"/>
        <w:jc w:val="left"/>
        <w:rPr>
          <w:b w:val="1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1"/>
        <w:spacing w:line="276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1"/>
        <w:spacing w:line="276" w:lineRule="auto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A parità di punteggio sarà data precedenza in graduatoria al candidato più giovane.</w:t>
      </w:r>
    </w:p>
    <w:p w:rsidR="00000000" w:rsidDel="00000000" w:rsidP="00000000" w:rsidRDefault="00000000" w:rsidRPr="00000000" w14:paraId="00000066">
      <w:pPr>
        <w:spacing w:line="276" w:lineRule="auto"/>
        <w:rPr>
          <w:b w:val="1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b w:val="1"/>
          <w:sz w:val="17"/>
          <w:szCs w:val="17"/>
          <w:u w:val="single"/>
          <w:rtl w:val="0"/>
        </w:rPr>
        <w:t xml:space="preserve">NOTA: i suddetti n. ordine vanno indicati nel curriculum vitae per i titoli e le esperienze che si intendono dichiarare.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0"/>
          <w:tab w:val="left" w:leader="none" w:pos="142"/>
        </w:tabs>
        <w:spacing w:after="1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0"/>
          <w:tab w:val="left" w:leader="none" w:pos="142"/>
        </w:tabs>
        <w:spacing w:after="1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0"/>
          <w:tab w:val="left" w:leader="none" w:pos="142"/>
        </w:tabs>
        <w:spacing w:after="1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data _________________________ firma del candidato 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Calibri"/>
  <w:font w:name="Arial"/>
  <w:font w:name="Verdana-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4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20" name="Shape 20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SpPr/>
                            <wps:cNvPr id="22" name="Shape 22"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1746000" y="3465000"/>
                                <a:chExt cx="7200000" cy="630000"/>
                              </a:xfrm>
                            </wpg:grpSpPr>
                            <wps:wsp>
                              <wps:cNvSpPr/>
                              <wps:cNvPr id="24" name="Shape 24"/>
                              <wps:spPr>
                                <a:xfrm>
                                  <a:off x="1746000" y="3465000"/>
                                  <a:ext cx="7200000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746000" y="3465000"/>
                                  <a:ext cx="7200000" cy="630000"/>
                                  <a:chOff x="1746000" y="3465000"/>
                                  <a:chExt cx="7200000" cy="630000"/>
                                </a:xfrm>
                              </wpg:grpSpPr>
                              <wps:wsp>
                                <wps:cNvSpPr/>
                                <wps:cNvPr id="26" name="Shape 26"/>
                                <wps:spPr>
                                  <a:xfrm>
                                    <a:off x="1746000" y="3465000"/>
                                    <a:ext cx="7200000" cy="63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1746000" y="3465000"/>
                                    <a:ext cx="7200000" cy="630000"/>
                                    <a:chOff x="0" y="0"/>
                                    <a:chExt cx="5754926" cy="503894"/>
                                  </a:xfrm>
                                </wpg:grpSpPr>
                                <wps:wsp>
                                  <wps:cNvSpPr/>
                                  <wps:cNvPr id="28" name="Shape 28"/>
                                  <wps:spPr>
                                    <a:xfrm>
                                      <a:off x="0" y="0"/>
                                      <a:ext cx="5754925" cy="50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5754926" cy="503894"/>
                                      <a:chOff x="0" y="0"/>
                                      <a:chExt cx="5754926" cy="503894"/>
                                    </a:xfrm>
                                  </wpg:grpSpPr>
                                  <wps:wsp>
                                    <wps:cNvSpPr/>
                                    <wps:cNvPr id="30" name="Shape 30"/>
                                    <wps:spPr>
                                      <a:xfrm>
                                        <a:off x="0" y="0"/>
                                        <a:ext cx="5754926" cy="50389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pic:pic>
                                    <pic:nvPicPr>
                                      <pic:cNvPr id="31" name="Shape 31"/>
                                      <pic:cNvPicPr preferRelativeResize="0"/>
                                    </pic:nvPicPr>
                                    <pic:blipFill rotWithShape="1">
                                      <a:blip r:embed="rId1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133889" y="193890"/>
                                        <a:ext cx="5391396" cy="226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  <wps:wsp>
                                  <wps:cNvCnPr/>
                                  <wps:spPr>
                                    <a:xfrm>
                                      <a:off x="110437" y="90291"/>
                                      <a:ext cx="5438300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25400">
                                      <a:solidFill>
                                        <a:srgbClr val="3E9389"/>
                                      </a:solidFill>
                                      <a:prstDash val="solid"/>
                                      <a:miter lim="8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4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4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1746000" y="3465000"/>
                                <a:chExt cx="7200000" cy="63000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1746000" y="3465000"/>
                                  <a:ext cx="7200000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746000" y="3465000"/>
                                  <a:ext cx="7200000" cy="630000"/>
                                  <a:chOff x="1746000" y="3465000"/>
                                  <a:chExt cx="7200000" cy="630000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1746000" y="3465000"/>
                                    <a:ext cx="7200000" cy="63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1746000" y="3465000"/>
                                    <a:ext cx="7200000" cy="630000"/>
                                    <a:chOff x="0" y="0"/>
                                    <a:chExt cx="5754926" cy="503894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0" y="0"/>
                                      <a:ext cx="5754925" cy="50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5754926" cy="503894"/>
                                      <a:chOff x="0" y="0"/>
                                      <a:chExt cx="5754926" cy="503894"/>
                                    </a:xfrm>
                                  </wpg:grpSpPr>
                                  <wps:wsp>
                                    <wps:cNvSpPr/>
                                    <wps:cNvPr id="15" name="Shape 15"/>
                                    <wps:spPr>
                                      <a:xfrm>
                                        <a:off x="0" y="0"/>
                                        <a:ext cx="5754926" cy="50389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pic:pic>
                                    <pic:nvPicPr>
                                      <pic:cNvPr id="16" name="Shape 16"/>
                                      <pic:cNvPicPr preferRelativeResize="0"/>
                                    </pic:nvPicPr>
                                    <pic:blipFill rotWithShape="1">
                                      <a:blip r:embed="rId1">
                                        <a:alphaModFix/>
                                      </a:blip>
                                      <a:srcRect b="0" l="0" r="0" t="0"/>
                                      <a:stretch/>
                                    </pic:blipFill>
                                    <pic:spPr>
                                      <a:xfrm>
                                        <a:off x="140244" y="73055"/>
                                        <a:ext cx="5391396" cy="226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  <wps:wsp>
                                  <wps:cNvCnPr/>
                                  <wps:spPr>
                                    <a:xfrm>
                                      <a:off x="116793" y="20334"/>
                                      <a:ext cx="5438300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25400">
                                      <a:solidFill>
                                        <a:srgbClr val="3E9389"/>
                                      </a:solidFill>
                                      <a:prstDash val="solid"/>
                                      <a:miter lim="8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4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6C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4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5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D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7"/>
    <w:bookmarkEnd w:id="7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6E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71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</w:t>
    </w:r>
    <w:r w:rsidDel="00000000" w:rsidR="00000000" w:rsidRPr="00000000">
      <w:rPr>
        <w:i w:val="1"/>
        <w:sz w:val="24"/>
        <w:szCs w:val="24"/>
        <w:rtl w:val="0"/>
      </w:rPr>
      <w:t xml:space="preserve">4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i w:val="1"/>
        <w:sz w:val="24"/>
        <w:szCs w:val="24"/>
        <w:rtl w:val="0"/>
      </w:rPr>
      <w:t xml:space="preserve">- G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riglia di (auto</w:t>
    </w:r>
    <w:r w:rsidDel="00000000" w:rsidR="00000000" w:rsidRPr="00000000">
      <w:rPr>
        <w:i w:val="1"/>
        <w:sz w:val="24"/>
        <w:szCs w:val="24"/>
        <w:rtl w:val="0"/>
      </w:rPr>
      <w:t xml:space="preserve">)valutazione dei titoli TUTOR D.M.66/2023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mallCaps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mallCaps w:val="0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smallCaps w:val="0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 w:val="1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qFormat w:val="1"/>
    <w:pPr>
      <w:keepNext w:val="1"/>
      <w:outlineLvl w:val="2"/>
    </w:pPr>
    <w:rPr>
      <w:rFonts w:ascii="Verdana" w:hAnsi="Verdana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uiPriority w:val="34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sche23" w:customStyle="1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23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 w:val="1"/>
    <w:uiPriority w:val="99"/>
    <w:semiHidden w:val="1"/>
    <w:rsid w:val="002617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+e8RL7qsjAQQLMpGo5aEKQwayQ==">CgMxLjAyCGguZ2pkZ3hzMg5oLm1oZDdweGltY3MyMzIOaC52dHFlejhuaHpwaHEyDmgub2VlZTg4YzBwcHJnMg5oLnNmaGJ2aW5vanE5ajIOaC5icWR4bWcxaThudTUyDmguajN3d2lqa2FwNXhmMgloLjJldDkycDA4AHIhMTVCSlVBSTRSRGdKVWxQSTItRTVYUmNrRkxTT0o3UF9l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2023-12-05T14:27:00Z</dcterms:created>
</cp:coreProperties>
</file>