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b7hydcg35t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I.C.Esseneto di Agrigento</w:t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24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:Piano Nazionale di Ripresa e Resilienza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Missione 4 Istruzione e Ricerca -  Componente 1 – Potenziamento dell’offerta dei servizi di istruzione: dagli asili nido alle Università – Linea di investimento 2.1: Didattica digitale integrata e formazione alla transizione digitale del personale scolastico Formazione del personale scolastico per la transizione digitale (D.M. 66/2023).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1"/>
              <w:spacing w:after="24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del Progetto: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Playful Learning Lab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40" w:line="259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CNP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M4C1I2.1-2023-1222-P-36281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after="40" w:line="259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D44D23004730006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</w:rPr>
            </w:pPr>
            <w:bookmarkStart w:colFirst="0" w:colLast="0" w:name="_heading=h.dqejz0fdacmw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AVVISO DI SELEZIONE mediante procedura comparativa di personale interno ed esterno per il conferimento di: </w:t>
            </w:r>
          </w:p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  <w:color w:val="212529"/>
                <w:highlight w:val="white"/>
              </w:rPr>
            </w:pPr>
            <w:bookmarkStart w:colFirst="0" w:colLast="0" w:name="_heading=h.vtqez8nhzphq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Tipologia attività: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oeee88c0pprg" w:id="4"/>
            <w:bookmarkEnd w:id="4"/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A - 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Percorsi di formazione sulla transizione digitale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:  n. 6 FORMATORI ESPERTI -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highlight w:val="white"/>
                <w:rtl w:val="0"/>
              </w:rPr>
              <w:t xml:space="preserve">Percorsi formativi erogati a gruppi di almeno 15 partecipanti che conseguiranno l'attestato finale. 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</w:rPr>
            </w:pPr>
            <w:bookmarkStart w:colFirst="0" w:colLast="0" w:name="_heading=h.sfhbvinojq9j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bqdxmg1i8nu5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 - 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Laboratori di formazione sul campo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: n. 7 FORMATORI ESPERTI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Laboratori di formazione erogati a gruppi di almeno 5 partecipanti che conseguiranno l’attestato finale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______________________________________________________</w:t>
      </w:r>
    </w:p>
    <w:p w:rsidR="00000000" w:rsidDel="00000000" w:rsidP="00000000" w:rsidRDefault="00000000" w:rsidRPr="00000000" w14:paraId="0000000F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 il ____________________</w:t>
      </w:r>
    </w:p>
    <w:p w:rsidR="00000000" w:rsidDel="00000000" w:rsidP="00000000" w:rsidRDefault="00000000" w:rsidRPr="00000000" w14:paraId="00000010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1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 via__________________________________</w:t>
      </w:r>
    </w:p>
    <w:p w:rsidR="00000000" w:rsidDel="00000000" w:rsidP="00000000" w:rsidRDefault="00000000" w:rsidRPr="00000000" w14:paraId="00000012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3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</w:t>
        <w:tab/>
        <w:t xml:space="preserve">______________________________@ ________________________.___</w:t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spacing w:after="10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partecipare alla selezione per l’attribuzione dell’incarico relativamente al progetto per la figura professionale di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(barrare con la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la casella o le caselle corrispondenti alla propria richiesta; nel caso di percorsi plurimi, barrare con la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il numero di percorsi per cui si fa richiesta):</w:t>
      </w:r>
    </w:p>
    <w:p w:rsidR="00000000" w:rsidDel="00000000" w:rsidP="00000000" w:rsidRDefault="00000000" w:rsidRPr="00000000" w14:paraId="00000017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xu8tf4anz12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mpnki7a9n82o" w:id="8"/>
      <w:bookmarkEnd w:id="8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INCARICHI PER L’ESPLETAMENTO DELLA TIPOLOGIA ATTIVITÀ A</w:t>
      </w:r>
    </w:p>
    <w:p w:rsidR="00000000" w:rsidDel="00000000" w:rsidP="00000000" w:rsidRDefault="00000000" w:rsidRPr="00000000" w14:paraId="00000019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wpcltz6hlqt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212529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 “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Percorsi di formazione sulla transizione digitale</w:t>
      </w:r>
      <w:r w:rsidDel="00000000" w:rsidR="00000000" w:rsidRPr="00000000">
        <w:rPr>
          <w:rFonts w:ascii="Calibri" w:cs="Calibri" w:eastAsia="Calibri" w:hAnsi="Calibri"/>
          <w:color w:val="212529"/>
          <w:sz w:val="22"/>
          <w:szCs w:val="22"/>
          <w:u w:val="single"/>
          <w:rtl w:val="0"/>
        </w:rPr>
        <w:t xml:space="preserve">”: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212529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-45.0" w:type="dxa"/>
        <w:tblLayout w:type="fixed"/>
        <w:tblLook w:val="0600"/>
      </w:tblPr>
      <w:tblGrid>
        <w:gridCol w:w="5085"/>
        <w:gridCol w:w="1620"/>
        <w:gridCol w:w="1275"/>
        <w:gridCol w:w="1695"/>
        <w:tblGridChange w:id="0">
          <w:tblGrid>
            <w:gridCol w:w="5085"/>
            <w:gridCol w:w="1620"/>
            <w:gridCol w:w="1275"/>
            <w:gridCol w:w="1695"/>
          </w:tblGrid>
        </w:tblGridChange>
      </w:tblGrid>
      <w:tr>
        <w:trPr>
          <w:cantSplit w:val="0"/>
          <w:trHeight w:val="886.5624999999999" w:hRule="atLeast"/>
          <w:tblHeader w:val="1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bcb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gze8flsea44t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yd7g09b2aapy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23bikxqrjdp" w:id="12"/>
            <w:bookmarkEnd w:id="12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n.percorsi</w:t>
            </w:r>
          </w:p>
          <w:p w:rsidR="00000000" w:rsidDel="00000000" w:rsidP="00000000" w:rsidRDefault="00000000" w:rsidRPr="00000000" w14:paraId="0000001F">
            <w:pPr>
              <w:widowControl w:val="1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qgmiziya7bk2" w:id="13"/>
            <w:bookmarkEnd w:id="13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n.ore</w:t>
            </w:r>
          </w:p>
          <w:p w:rsidR="00000000" w:rsidDel="00000000" w:rsidP="00000000" w:rsidRDefault="00000000" w:rsidRPr="00000000" w14:paraId="00000020">
            <w:pPr>
              <w:widowControl w:val="1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29b4twguuqhc" w:id="14"/>
            <w:bookmarkEnd w:id="14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bcb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FORMATORE ESPERTO </w:t>
            </w:r>
          </w:p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g9bc25xhaf7o" w:id="15"/>
            <w:bookmarkEnd w:id="15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(€122/h)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bcb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BARRARE CON UNA X  IL/I PERCORSO/I PER CUI SI FA RICHIESTA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WORKSPACE FOR EDU</w:t>
            </w:r>
          </w:p>
          <w:p w:rsidR="00000000" w:rsidDel="00000000" w:rsidP="00000000" w:rsidRDefault="00000000" w:rsidRPr="00000000" w14:paraId="00000025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7n50jykul09s" w:id="16"/>
            <w:bookmarkEnd w:id="16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scuola dell’infanzia, primaria e secondaria di I grado</w:t>
            </w:r>
          </w:p>
          <w:p w:rsidR="00000000" w:rsidDel="00000000" w:rsidP="00000000" w:rsidRDefault="00000000" w:rsidRPr="00000000" w14:paraId="00000027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ad6uoq4tz0oe" w:id="17"/>
            <w:bookmarkEnd w:id="17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15 docenti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perc.di 22 ore </w:t>
            </w:r>
          </w:p>
          <w:p w:rsidR="00000000" w:rsidDel="00000000" w:rsidP="00000000" w:rsidRDefault="00000000" w:rsidRPr="00000000" w14:paraId="0000002C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wc1439xez7xj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jc w:val="left"/>
              <w:rPr>
                <w:rFonts w:ascii="Calibri" w:cs="Calibri" w:eastAsia="Calibri" w:hAnsi="Calibri"/>
                <w:i w:val="1"/>
              </w:rPr>
            </w:pPr>
            <w:bookmarkStart w:colFirst="0" w:colLast="0" w:name="_heading=h.5apduzfk0c6l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7.246093749999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M.O.Di E AMBIENTI DI APPRENDIMENTO INNOVATIVI (infanzia/primaria)</w:t>
            </w:r>
          </w:p>
          <w:p w:rsidR="00000000" w:rsidDel="00000000" w:rsidP="00000000" w:rsidRDefault="00000000" w:rsidRPr="00000000" w14:paraId="00000031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numPr>
                <w:ilvl w:val="0"/>
                <w:numId w:val="7"/>
              </w:numPr>
              <w:ind w:left="720" w:hanging="360"/>
              <w:jc w:val="left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Modulo 1 (M.O.Di) </w:t>
            </w:r>
          </w:p>
          <w:p w:rsidR="00000000" w:rsidDel="00000000" w:rsidP="00000000" w:rsidRDefault="00000000" w:rsidRPr="00000000" w14:paraId="00000033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numPr>
                <w:ilvl w:val="0"/>
                <w:numId w:val="4"/>
              </w:numPr>
              <w:ind w:left="720" w:hanging="360"/>
              <w:jc w:val="left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Modulo 2 (Metodologie innovative)</w:t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i w:val="1"/>
                <w:highlight w:val="white"/>
              </w:rPr>
            </w:pPr>
            <w:bookmarkStart w:colFirst="0" w:colLast="0" w:name="_heading=h.maj4v6qkb0zt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rPr>
                <w:rFonts w:ascii="Calibri" w:cs="Calibri" w:eastAsia="Calibri" w:hAnsi="Calibri"/>
              </w:rPr>
            </w:pPr>
            <w:bookmarkStart w:colFirst="0" w:colLast="0" w:name="_heading=h.bibkej98nnxe" w:id="21"/>
            <w:bookmarkEnd w:id="21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n. 1 edizione dedicata a scuola dell’infanzia e primaria </w:t>
            </w:r>
          </w:p>
          <w:p w:rsidR="00000000" w:rsidDel="00000000" w:rsidP="00000000" w:rsidRDefault="00000000" w:rsidRPr="00000000" w14:paraId="00000037">
            <w:pPr>
              <w:widowControl w:val="1"/>
              <w:rPr>
                <w:rFonts w:ascii="Calibri" w:cs="Calibri" w:eastAsia="Calibri" w:hAnsi="Calibri"/>
              </w:rPr>
            </w:pPr>
            <w:bookmarkStart w:colFirst="0" w:colLast="0" w:name="_heading=h.3qksf03n9sv4" w:id="22"/>
            <w:bookmarkEnd w:id="22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15 docenti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modulo 1 di 12 ore </w:t>
            </w:r>
          </w:p>
          <w:p w:rsidR="00000000" w:rsidDel="00000000" w:rsidP="00000000" w:rsidRDefault="00000000" w:rsidRPr="00000000" w14:paraId="0000003A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modulo 2 di 10 ore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numPr>
                <w:ilvl w:val="0"/>
                <w:numId w:val="8"/>
              </w:numPr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modulo 1</w:t>
            </w:r>
          </w:p>
          <w:p w:rsidR="00000000" w:rsidDel="00000000" w:rsidP="00000000" w:rsidRDefault="00000000" w:rsidRPr="00000000" w14:paraId="00000043">
            <w:pPr>
              <w:widowControl w:val="1"/>
              <w:ind w:left="72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8"/>
              </w:numPr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modulo 2</w:t>
            </w:r>
          </w:p>
          <w:p w:rsidR="00000000" w:rsidDel="00000000" w:rsidP="00000000" w:rsidRDefault="00000000" w:rsidRPr="00000000" w14:paraId="00000047">
            <w:pPr>
              <w:widowControl w:val="1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M.O.Di E AMBIENTI DI APPRENDIMENTO INNOVATIVI (secondaria I grado)</w:t>
            </w:r>
          </w:p>
          <w:p w:rsidR="00000000" w:rsidDel="00000000" w:rsidP="00000000" w:rsidRDefault="00000000" w:rsidRPr="00000000" w14:paraId="00000049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numPr>
                <w:ilvl w:val="0"/>
                <w:numId w:val="3"/>
              </w:numPr>
              <w:ind w:left="720" w:hanging="360"/>
              <w:jc w:val="left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Modulo 1 (M.O.Di) </w:t>
            </w:r>
          </w:p>
          <w:p w:rsidR="00000000" w:rsidDel="00000000" w:rsidP="00000000" w:rsidRDefault="00000000" w:rsidRPr="00000000" w14:paraId="0000004B">
            <w:pPr>
              <w:widowControl w:val="1"/>
              <w:ind w:left="72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numPr>
                <w:ilvl w:val="0"/>
                <w:numId w:val="3"/>
              </w:numPr>
              <w:ind w:left="720" w:hanging="360"/>
              <w:jc w:val="left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Modulo 2 (Metodologie innovative)</w:t>
            </w:r>
          </w:p>
          <w:p w:rsidR="00000000" w:rsidDel="00000000" w:rsidP="00000000" w:rsidRDefault="00000000" w:rsidRPr="00000000" w14:paraId="0000004D">
            <w:pPr>
              <w:widowControl w:val="1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n. 1 edizione dedicata a scuola secondaria di I Grado</w:t>
            </w:r>
          </w:p>
          <w:p w:rsidR="00000000" w:rsidDel="00000000" w:rsidP="00000000" w:rsidRDefault="00000000" w:rsidRPr="00000000" w14:paraId="0000004F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15 docenti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modulo 1 di 12 ore </w:t>
            </w:r>
          </w:p>
          <w:p w:rsidR="00000000" w:rsidDel="00000000" w:rsidP="00000000" w:rsidRDefault="00000000" w:rsidRPr="00000000" w14:paraId="00000052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modulo 2 di 10 ore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ind w:left="72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6">
            <w:pPr>
              <w:widowControl w:val="1"/>
              <w:ind w:left="72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ind w:left="72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ind w:left="72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A">
            <w:pPr>
              <w:widowControl w:val="1"/>
              <w:ind w:left="72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8"/>
              </w:numPr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modulo 1</w:t>
            </w:r>
          </w:p>
          <w:p w:rsidR="00000000" w:rsidDel="00000000" w:rsidP="00000000" w:rsidRDefault="00000000" w:rsidRPr="00000000" w14:paraId="0000005C">
            <w:pPr>
              <w:widowControl w:val="1"/>
              <w:ind w:left="72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numPr>
                <w:ilvl w:val="0"/>
                <w:numId w:val="8"/>
              </w:numPr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modulo 2</w:t>
            </w:r>
          </w:p>
          <w:p w:rsidR="00000000" w:rsidDel="00000000" w:rsidP="00000000" w:rsidRDefault="00000000" w:rsidRPr="00000000" w14:paraId="00000060">
            <w:pPr>
              <w:widowControl w:val="1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1.818181818182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L’INTELLIGENZA ARTIFICIALE (AI) PER LA DIDATTICA</w:t>
            </w:r>
          </w:p>
          <w:p w:rsidR="00000000" w:rsidDel="00000000" w:rsidP="00000000" w:rsidRDefault="00000000" w:rsidRPr="00000000" w14:paraId="00000062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bookmarkStart w:colFirst="0" w:colLast="0" w:name="_heading=h.mb4cs5rjqknv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uexcj85qtkei" w:id="24"/>
            <w:bookmarkEnd w:id="24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scuola dell’infanzia, primaria e secondaria di I grado</w:t>
            </w:r>
          </w:p>
          <w:p w:rsidR="00000000" w:rsidDel="00000000" w:rsidP="00000000" w:rsidRDefault="00000000" w:rsidRPr="00000000" w14:paraId="00000064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15 docenti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perc.di 22 ore </w:t>
            </w:r>
          </w:p>
          <w:p w:rsidR="00000000" w:rsidDel="00000000" w:rsidP="00000000" w:rsidRDefault="00000000" w:rsidRPr="00000000" w14:paraId="00000069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color w:val="212529"/>
          <w:sz w:val="16"/>
          <w:szCs w:val="16"/>
        </w:rPr>
      </w:pPr>
      <w:bookmarkStart w:colFirst="0" w:colLast="0" w:name="_heading=h.tou57qmyynyu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INCARICHI PER L’ESPLETAMENTO DELLA TIPOLOGIA ATTIVITÀ B</w:t>
      </w:r>
    </w:p>
    <w:p w:rsidR="00000000" w:rsidDel="00000000" w:rsidP="00000000" w:rsidRDefault="00000000" w:rsidRPr="00000000" w14:paraId="0000007B">
      <w:pPr>
        <w:spacing w:after="120" w:before="120" w:line="276" w:lineRule="auto"/>
        <w:rPr>
          <w:rFonts w:ascii="Arial" w:cs="Arial" w:eastAsia="Arial" w:hAnsi="Arial"/>
          <w:color w:val="212529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 “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Laboratori di formazione sul campo”:</w:t>
      </w: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15.0" w:type="dxa"/>
        <w:tblLayout w:type="fixed"/>
        <w:tblLook w:val="0600"/>
      </w:tblPr>
      <w:tblGrid>
        <w:gridCol w:w="5145"/>
        <w:gridCol w:w="1545"/>
        <w:gridCol w:w="1230"/>
        <w:gridCol w:w="1740"/>
        <w:tblGridChange w:id="0">
          <w:tblGrid>
            <w:gridCol w:w="5145"/>
            <w:gridCol w:w="1545"/>
            <w:gridCol w:w="1230"/>
            <w:gridCol w:w="174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bcb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n.laboratori</w:t>
            </w:r>
          </w:p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n.ore</w:t>
            </w:r>
          </w:p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bcb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FORMATORE ESPERTO</w:t>
            </w:r>
          </w:p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(€122/h)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cbcbc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BARRARE CON UNA X  IL/I LABORATORIO/I PER CUI SI FA RICHIESTA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GESTIONE DEI DATI NEL CLOUD</w:t>
            </w:r>
          </w:p>
          <w:p w:rsidR="00000000" w:rsidDel="00000000" w:rsidP="00000000" w:rsidRDefault="00000000" w:rsidRPr="00000000" w14:paraId="00000085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personale ATA, DSGA, DS </w:t>
            </w:r>
          </w:p>
          <w:p w:rsidR="00000000" w:rsidDel="00000000" w:rsidP="00000000" w:rsidRDefault="00000000" w:rsidRPr="00000000" w14:paraId="00000087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bookmarkStart w:colFirst="0" w:colLast="0" w:name="_heading=h.soa021pip2g3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GAMIFICATION E DIDATTICA LUDICA </w:t>
            </w:r>
          </w:p>
          <w:p w:rsidR="00000000" w:rsidDel="00000000" w:rsidP="00000000" w:rsidRDefault="00000000" w:rsidRPr="00000000" w14:paraId="0000008E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90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PROGRAMMA IL FUTURO</w:t>
            </w:r>
          </w:p>
          <w:p w:rsidR="00000000" w:rsidDel="00000000" w:rsidP="00000000" w:rsidRDefault="00000000" w:rsidRPr="00000000" w14:paraId="00000097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scuola dell’infanzia e primaria</w:t>
            </w:r>
          </w:p>
          <w:p w:rsidR="00000000" w:rsidDel="00000000" w:rsidP="00000000" w:rsidRDefault="00000000" w:rsidRPr="00000000" w14:paraId="00000099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Lines w:val="1"/>
              <w:widowControl w:val="1"/>
              <w:spacing w:after="100" w:before="100" w:lineRule="auto"/>
              <w:jc w:val="left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ALGOR LAB: l’AI AL SERVIZIO DI UNA DIDATTICA INCLUSIVA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rPr>
                <w:i w:val="1"/>
              </w:rPr>
            </w:pPr>
            <w:bookmarkStart w:colFirst="0" w:colLast="0" w:name="_heading=h.h2yho2vvetud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A2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PODCAST E VIDEOMAKING</w:t>
            </w:r>
          </w:p>
          <w:p w:rsidR="00000000" w:rsidDel="00000000" w:rsidP="00000000" w:rsidRDefault="00000000" w:rsidRPr="00000000" w14:paraId="000000A9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AB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IoT (INTERNET OF THINGS) E STEM A SCUOLA</w:t>
            </w:r>
          </w:p>
          <w:p w:rsidR="00000000" w:rsidDel="00000000" w:rsidP="00000000" w:rsidRDefault="00000000" w:rsidRPr="00000000" w14:paraId="000000B2">
            <w:pPr>
              <w:widowControl w:val="1"/>
              <w:rPr>
                <w:i w:val="1"/>
                <w:highlight w:val="white"/>
              </w:rPr>
            </w:pPr>
            <w:bookmarkStart w:colFirst="0" w:colLast="0" w:name="_heading=h.2csc7jd0ip0j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B4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MONDI VIRTUALI E CREATIVITÀ DIGITALE</w:t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Ordine di scuola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tutti gli ordini di scuola </w:t>
            </w:r>
          </w:p>
          <w:p w:rsidR="00000000" w:rsidDel="00000000" w:rsidP="00000000" w:rsidRDefault="00000000" w:rsidRPr="00000000" w14:paraId="000000BD">
            <w:pPr>
              <w:widowControl w:val="1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Destinatari: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gruppi di almeno 5 unità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laboratorio di 15 ore</w:t>
            </w:r>
          </w:p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n.1</w:t>
            </w:r>
          </w:p>
        </w:tc>
        <w:tc>
          <w:tcPr>
            <w:tcBorders>
              <w:top w:color="7f7f7f" w:space="0" w:sz="6" w:val="single"/>
              <w:left w:color="7f7f7f" w:space="0" w:sz="12" w:val="single"/>
              <w:bottom w:color="7f7f7f" w:space="0" w:sz="6" w:val="single"/>
              <w:right w:color="7f7f7f" w:space="0" w:sz="12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CD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ALTRESÌ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di selezione e, nello specifico, di: 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sottoposto/a a procedimenti penali o se sì a quali __________________________; 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situazione di incompatibilità, ai sensi di quanto previsto dal d.lgs. n. 39/2013 e dall’art. 53, del d.lgs. n. 165/2001; ovvero, nel caso in cui sussistano situazioni di incompatibilità, che le stesse sono le seguenti:______________________________________;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29"/>
      <w:bookmarkEnd w:id="2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disponibile a svolgere tutti gli adempimenti legati all’incarico, riportati nel art.1 dell'avviso di selezione; 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impegnarsi a documentare puntualmente tutta l’attività svolta;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disponibile ad adattarsi al calendario approntato dal DS, al di fuori del proprio orario di servizio;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1058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la competenza informatica all’uso della piattaforma online “Gestione progetti PNRR” e di quant’altro occorrente per svolgere con correttezza, tempestività ed efficacia i compiti inerenti la figura professionale per la quale si partecipa ovvero di acquisirla nei tempi previsti dall’incarico.</w:t>
      </w:r>
    </w:p>
    <w:p w:rsidR="00000000" w:rsidDel="00000000" w:rsidP="00000000" w:rsidRDefault="00000000" w:rsidRPr="00000000" w14:paraId="000000D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Si allega alla presente:</w:t>
      </w:r>
    </w:p>
    <w:p w:rsidR="00000000" w:rsidDel="00000000" w:rsidP="00000000" w:rsidRDefault="00000000" w:rsidRPr="00000000" w14:paraId="000000E0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1)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curriculum vitae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aggiornato e sottoscritto contenente una autodichiarazione di veridicità dei dati e delle informazioni contenute, ai sensi degli artt. 46 e 47 del D.P.R. 445/2000</w:t>
      </w:r>
    </w:p>
    <w:p w:rsidR="00000000" w:rsidDel="00000000" w:rsidP="00000000" w:rsidRDefault="00000000" w:rsidRPr="00000000" w14:paraId="000000E1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2) fotocopia del documento di identità in corso di validità</w:t>
      </w:r>
    </w:p>
    <w:p w:rsidR="00000000" w:rsidDel="00000000" w:rsidP="00000000" w:rsidRDefault="00000000" w:rsidRPr="00000000" w14:paraId="000000E2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3) Allegato 2 - griglia di (auto)valutazione</w:t>
      </w:r>
    </w:p>
    <w:p w:rsidR="00000000" w:rsidDel="00000000" w:rsidP="00000000" w:rsidRDefault="00000000" w:rsidRPr="00000000" w14:paraId="000000E3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20" name="Shape 20"/>
                              <wps:spPr>
                                <a:xfrm>
                                  <a:off x="0" y="0"/>
                                  <a:ext cx="5754925" cy="50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23" name="Shape 23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33889" y="193890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CnPr/>
                              <wps:spPr>
                                <a:xfrm>
                                  <a:off x="110437" y="90291"/>
                                  <a:ext cx="54383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5400">
                                  <a:solidFill>
                                    <a:srgbClr val="3E9389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5" cy="50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40244" y="73055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CnPr/>
                              <wps:spPr>
                                <a:xfrm>
                                  <a:off x="116793" y="20334"/>
                                  <a:ext cx="54383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5400">
                                  <a:solidFill>
                                    <a:srgbClr val="3E9389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E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30"/>
    <w:bookmarkEnd w:id="30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E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EB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</w:t>
    </w:r>
    <w:r w:rsidDel="00000000" w:rsidR="00000000" w:rsidRPr="00000000">
      <w:rPr>
        <w:i w:val="1"/>
        <w:sz w:val="24"/>
        <w:szCs w:val="24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i w:val="1"/>
        <w:sz w:val="24"/>
        <w:szCs w:val="24"/>
        <w:rtl w:val="0"/>
      </w:rPr>
      <w:t xml:space="preserve">- Domanda di partecipazione alla selezione FORMATORI ESPERTI  / D.M.66/2023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Lz1CzyS9wkdGMc5eqbRv14fOw==">CgMxLjAyCGguZ2pkZ3hzMg5oLm9iN2h5ZGNnMzV0bDIOaC5kcWVqejBmZGFjbXcyCGguZ2pkZ3hzMg5oLnZ0cWV6OG5oenBocTIOaC5vZWVlODhjMHBwcmcyDmguc2ZoYnZpbm9qcTlqMg5oLmJxZHhtZzFpOG51NTIOaC54dTh0ZjRhbnoxMnMyDmgubXBua2k3YTluODJvMg5oLndwY2x0ejZobHF0YzIOaC5nemU4ZmxzZWE0NHQyDmgueWQ3ZzA5YjJhYXB5Mg1oLjIzYmlreHFyamRwMg5oLnFnbWl6aXlhN2JrMjIOaC4yOWI0dHdndXVxaGMyDmguZzliYzI1eGhhZjdvMg5oLjduNTBqeWt1bDA5czIOaC5hZDZ1b3E0dHowb2UyDmgud2MxNDM5eGV6N3hqMg5oLjVhcGR1emZrMGM2bDIOaC5tYWo0djZxa2IwenQyDmguYmlia2VqOThubnhlMg5oLjNxa3NmMDNuOXN2NDIOaC5tYjRjczVyanFrbnYyDmgudWV4Y2o4NXF0a2VpMg5oLnRvdTU3cW15eW55dTIOaC5zb2EwMjFwaXAyZzMyDmguaDJ5aG8ydnZldHVkMg5oLjJjc2M3amQwaXAwajIJaC4xZm9iOXRlMgloLjJldDkycDA4AHIhMUhHY1NNVFhxcWItMzRVLUh3U0Q2eGszbHIwUlhhSF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